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091"/>
            <w:shd w:fill="1B1E22"/>
            <w:tcMar>
              <w:top w:w="230" w:type="dxa"/>
              <w:start w:w="320" w:type="dxa"/>
              <w:bottom w:w="230" w:type="dxa"/>
              <w:end w:w="320" w:type="dxa"/>
            </w:tcMar>
            <w:tcBorders>
              <w:bottom w:val="single" w:sz="18" w:color="B79A5B"/>
            </w:tcBorders>
          </w:tcPr>
          <w:p>
            <w:pPr>
              <w:spacing w:before="0" w:after="80" w:line="240" w:lineRule="auto"/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CORRECTION PRÉPARÉE - GILDAS SINAMA-MOUTAMA</w:t>
            </w:r>
          </w:p>
          <w:p>
            <w:pPr>
              <w:spacing w:before="0" w:after="80" w:line="228" w:lineRule="auto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FFFFFF"/>
                <w:sz w:val="50"/>
              </w:rPr>
              <w:t>Fiche de demande de correction éditoriale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8"/>
              </w:rPr>
              <w:t>Fiche préremplie pour le dossier Gildas Sinama-Moutama. Une demande est examinée avant toute modification et n'entraîne pas automatiquement une suppression.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4989"/>
      </w:tblGrid>
      <w:tr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r>
              <w:rPr>
                <w:rFonts w:ascii="Inter" w:hAnsi="Inter" w:eastAsia="Inter"/>
                <w:b/>
                <w:i w:val="0"/>
                <w:caps/>
                <w:color w:val="8E7440"/>
                <w:sz w:val="16"/>
              </w:rPr>
              <w:t>VERSION 1.1</w:t>
            </w:r>
          </w:p>
        </w:tc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pPr>
              <w:jc w:val="right"/>
            </w:pPr>
            <w:r>
              <w:rPr>
                <w:rFonts w:ascii="Inter" w:hAnsi="Inter" w:eastAsia="Inter"/>
                <w:b/>
                <w:i w:val="0"/>
                <w:caps/>
                <w:color w:val="686D73"/>
                <w:sz w:val="16"/>
              </w:rPr>
              <w:t>MISE À JOUR : 11 juillet 2026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B79A5B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BF9F4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FINALITÉ DU DOCUMENT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Cette fiche permet de signaler une erreur factuelle, une source devenue inaccessible, une attribution imprécise ou une information publique nécessitant une mise à jour.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8E7440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4EEDC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PRINCIPE ÉDITORIAL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Une demande n'entraîne pas automatiquement une modification ou une suppression. Chaque point est examiné à partir des sources fournies et de la méthodologie de Mémoire 974.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A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Contact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ou pseudonyme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Adresse électronique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Qualité ou lien éventuel avec le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Autorisez-vous Mémoire 974 à vous recontacter ?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AUTORISATION DE RECONTACT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Oui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Non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B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Dossier concerné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du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Gildas Sinama-Moutama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Date de consultation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URL de la page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https://memoire-974.pages.dev/dossiers/gildas-sinama-moutama.html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Section concernée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C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Nature de la demande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Cochez une ou plusieurs catégories.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MOTIFS POSSIBLES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nom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date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lieu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inaccessible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devenue obsolète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Formulation ambiguë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insuffisamment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Demande de précision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Déclaration mal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Hypothèse présentée de manière trop affirmative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insuffisante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Question ouverte devenue documentée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Élément publiquement discuté à retirer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Autre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D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Correction demandée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Texte actuellement publié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Correction ou reformulation proposée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 précis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Élément factuel à vérifier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E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Sources publiques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Chaque correction doit pouvoir être reliée à un élément vérifiable.</w:t>
            </w:r>
          </w:p>
        </w:tc>
      </w:tr>
    </w:tbl>
    <w:p>
      <w:pPr>
        <w:spacing w:before="0" w:after="100" w:line="240" w:lineRule="auto"/>
      </w:pPr>
      <w:r>
        <w:rPr>
          <w:rFonts w:ascii="Inter" w:hAnsi="Inter" w:eastAsia="Inter"/>
          <w:b w:val="0"/>
          <w:i w:val="0"/>
          <w:caps w:val="0"/>
          <w:color w:val="686D73"/>
          <w:sz w:val="16"/>
        </w:rPr>
        <w:t>Indiquez des sources publiques et vérifiables. Les liens sont préférables aux captures ou aux copies de documents.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381"/>
        <w:gridCol w:w="1757"/>
        <w:gridCol w:w="2665"/>
        <w:gridCol w:w="2721"/>
      </w:tblGrid>
      <w:tr>
        <w:trPr>
          <w:tblHeader w:val="true"/>
        </w:trPr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#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Titre de la source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Média / organisme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Date et URL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Élément vérifié</w:t>
            </w:r>
          </w:p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1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2</w:t>
            </w:r>
          </w:p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3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F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Confirmations obligatoires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4EEDC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7" w:color="B79A5B"/>
              <w:left w:val="single" w:sz="7" w:color="B79A5B"/>
              <w:bottom w:val="single" w:sz="7" w:color="B79A5B"/>
              <w:right w:val="single" w:sz="7" w:color="B79A5B"/>
            </w:tcBorders>
          </w:tcPr>
          <w:p>
            <w:pPr>
              <w:spacing w:before="0" w:after="10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CONFIRMATIONS OBLIGATOIRES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que ma demande repose sur des éléments vérifiables.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la demande sera examinée avant toute modification.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qu'une demande ne provoque pas automatiquement la suppression du contenu.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ne pas transmettre d'information confidentielle liée aux faits.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toute information destinée aux autorités doit leur être transmise directement.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76"/>
        <w:gridCol w:w="3515"/>
      </w:tblGrid>
      <w:tr>
        <w:tc>
          <w:tcPr>
            <w:tcW w:type="dxa" w:w="5103"/>
            <w:shd w:fill="1B1E22"/>
            <w:tcMar>
              <w:top w:w="160" w:type="dxa"/>
              <w:start w:w="190" w:type="dxa"/>
              <w:bottom w:w="160" w:type="dxa"/>
              <w:end w:w="19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ENVOYER LA FICHE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01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Enregistrez le document complété.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02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Ajoutez-le manuellement en pièce jointe.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03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Envoyez-le à contact_memoire974@proton.me.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04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Objet conseillé : Demande de correction - Gildas Sinama-Moutama</w:t>
            </w:r>
          </w:p>
        </w:tc>
        <w:tc>
          <w:tcPr>
            <w:tcW w:type="dxa" w:w="5103"/>
            <w:shd w:fill="B79A5B"/>
            <w:tcMar>
              <w:top w:w="160" w:type="dxa"/>
              <w:start w:w="150" w:type="dxa"/>
              <w:bottom w:w="160" w:type="dxa"/>
              <w:end w:w="150" w:type="dxa"/>
            </w:tcMar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5"/>
              </w:rPr>
              <w:t>ADRESSE ÉDITORIALE</w:t>
            </w:r>
          </w:p>
          <w:p>
            <w:pPr>
              <w:spacing w:before="160" w:after="4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contact_memoire974@proton.me</w:t>
            </w:r>
          </w:p>
          <w:p>
            <w:pPr>
              <w:jc w:val="center"/>
            </w:pPr>
            <w:r>
              <w:rPr>
                <w:rFonts w:ascii="Inter" w:hAnsi="Inter" w:eastAsia="Inter"/>
                <w:b w:val="0"/>
                <w:i w:val="0"/>
                <w:caps w:val="0"/>
                <w:color w:val="1B1E22"/>
                <w:sz w:val="15"/>
              </w:rPr>
              <w:t>Aucune pièce jointe ne peut être ajoutée automatiquement par le site.</w:t>
            </w:r>
          </w:p>
        </w:tc>
      </w:tr>
    </w:tbl>
    <w:p>
      <w:pPr>
        <w:spacing w:before="120" w:after="0" w:line="240" w:lineRule="auto"/>
        <w:jc w:val="center"/>
      </w:pPr>
      <w:r>
        <w:rPr>
          <w:rFonts w:ascii="Inter" w:hAnsi="Inter" w:eastAsia="Inter"/>
          <w:b w:val="0"/>
          <w:i/>
          <w:caps w:val="0"/>
          <w:color w:val="686D73"/>
          <w:sz w:val="15"/>
        </w:rPr>
        <w:t>Le téléchargement de cette fiche ne transmet aucune information à Mémoire 974. L'envoi est effectué volontairement depuis votre propre messagerie.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850" w:bottom="879" w:left="850" w:header="312" w:footer="312" w:gutter="0"/>
      <w:cols w:space="720"/>
      <w:docGrid w:linePitch="360"/>
      <w:pgBorders w:offsetFrom="page">
        <w:top w:val="single" w:sz="12" w:space="20" w:color="1B1E22"/>
        <w:left w:val="single" w:sz="12" w:space="20" w:color="1B1E22"/>
        <w:bottom w:val="single" w:sz="12" w:space="20" w:color="1B1E22"/>
        <w:right w:val="single" w:sz="12" w:space="20" w:color="1B1E22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3005"/>
    </w:tblGrid>
    <w:tr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left"/>
          </w:pPr>
          <w:r>
            <w:rPr>
              <w:rFonts w:ascii="Inter" w:hAnsi="Inter" w:eastAsia="Inter"/>
              <w:b/>
              <w:i w:val="0"/>
              <w:caps/>
              <w:color w:val="686D73"/>
              <w:sz w:val="15"/>
            </w:rPr>
            <w:t>MÉMOIRE 974  •  DOCUMENT ÉDITORIAL  •  contact_memoire974@proton.me</w:t>
          </w:r>
        </w:p>
      </w:tc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 w:val="0"/>
              <w:color w:val="686D73"/>
              <w:sz w:val="15"/>
            </w:rPr>
            <w:t xml:space="preserve">PAGE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PAGE</w:instrText>
            <w:fldChar w:fldCharType="end"/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t xml:space="preserve"> /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236"/>
      <w:gridCol w:w="3969"/>
    </w:tblGrid>
    <w:tr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r>
            <w:rPr>
              <w:rFonts w:ascii="EB Garamond" w:hAnsi="EB Garamond" w:eastAsia="EB Garamond"/>
              <w:b/>
              <w:i w:val="0"/>
              <w:caps w:val="0"/>
              <w:color w:val="1B1E22"/>
              <w:sz w:val="27"/>
            </w:rPr>
            <w:t>MÉMOIRE 974</w:t>
          </w:r>
        </w:p>
      </w:tc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/>
              <w:color w:val="8E7440"/>
              <w:sz w:val="15"/>
            </w:rPr>
            <w:t>FICHE ÉDITORIALE  •  V1.1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Inter" w:hAnsi="Inter" w:eastAsia="Inter"/>
      <w:color w:val="25282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" w:hAnsi="Inter" w:eastAsia="Inte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" w:hAnsi="Inter" w:eastAsia="Inte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Inter" w:hAnsi="Inter" w:eastAsia="Inte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